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38" w:rsidRPr="009252D9" w:rsidRDefault="00003738">
      <w:pPr>
        <w:pStyle w:val="ConsPlusNormal"/>
        <w:jc w:val="both"/>
        <w:rPr>
          <w:rFonts w:ascii="Times New Roman" w:hAnsi="Times New Roman" w:cs="Times New Roman"/>
          <w:b/>
          <w:szCs w:val="24"/>
        </w:rPr>
      </w:pPr>
      <w:r w:rsidRPr="009252D9">
        <w:rPr>
          <w:rFonts w:ascii="Times New Roman" w:hAnsi="Times New Roman" w:cs="Times New Roman"/>
          <w:b/>
          <w:szCs w:val="24"/>
        </w:rPr>
        <w:t>Форма 1.5. Перечень многоквартирных домов, в отношении которых договоры управления с управляющей организацией были ра</w:t>
      </w:r>
      <w:r w:rsidRPr="009252D9">
        <w:rPr>
          <w:rFonts w:ascii="Times New Roman" w:hAnsi="Times New Roman" w:cs="Times New Roman"/>
          <w:b/>
          <w:szCs w:val="24"/>
        </w:rPr>
        <w:t>с</w:t>
      </w:r>
      <w:r w:rsidRPr="009252D9">
        <w:rPr>
          <w:rFonts w:ascii="Times New Roman" w:hAnsi="Times New Roman" w:cs="Times New Roman"/>
          <w:b/>
          <w:szCs w:val="24"/>
        </w:rPr>
        <w:t xml:space="preserve">торгнуты в предыдущем календарном году; </w:t>
      </w:r>
      <w:proofErr w:type="gramStart"/>
      <w:r w:rsidRPr="009252D9">
        <w:rPr>
          <w:rFonts w:ascii="Times New Roman" w:hAnsi="Times New Roman" w:cs="Times New Roman"/>
          <w:b/>
          <w:szCs w:val="24"/>
        </w:rPr>
        <w:t>перечень 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</w:t>
      </w:r>
      <w:r w:rsidRPr="009252D9">
        <w:rPr>
          <w:rFonts w:ascii="Times New Roman" w:hAnsi="Times New Roman" w:cs="Times New Roman"/>
          <w:b/>
          <w:szCs w:val="24"/>
        </w:rPr>
        <w:t>е</w:t>
      </w:r>
      <w:r w:rsidRPr="009252D9">
        <w:rPr>
          <w:rFonts w:ascii="Times New Roman" w:hAnsi="Times New Roman" w:cs="Times New Roman"/>
          <w:b/>
          <w:szCs w:val="24"/>
        </w:rPr>
        <w:t>ния общим имуществом в многоквартирных домах, а также перечень многоквартирных домов, в которых членами кооперативов в предыдущем календарном году на их общем собрании приняты решения о преобразовании кооперативов в товарищества</w:t>
      </w:r>
      <w:proofErr w:type="gramEnd"/>
    </w:p>
    <w:p w:rsidR="00003738" w:rsidRPr="009252D9" w:rsidRDefault="00003738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398"/>
        <w:gridCol w:w="1200"/>
        <w:gridCol w:w="2641"/>
        <w:gridCol w:w="1447"/>
        <w:gridCol w:w="4615"/>
        <w:gridCol w:w="1849"/>
      </w:tblGrid>
      <w:tr w:rsidR="00003738" w:rsidRPr="00C234BF" w:rsidTr="009252D9">
        <w:tc>
          <w:tcPr>
            <w:tcW w:w="2773" w:type="pct"/>
            <w:gridSpan w:val="5"/>
          </w:tcPr>
          <w:p w:rsidR="00003738" w:rsidRPr="009252D9" w:rsidRDefault="0000373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Параметры формы</w:t>
            </w:r>
          </w:p>
        </w:tc>
        <w:tc>
          <w:tcPr>
            <w:tcW w:w="2227" w:type="pct"/>
            <w:gridSpan w:val="2"/>
          </w:tcPr>
          <w:p w:rsidR="00003738" w:rsidRPr="009252D9" w:rsidRDefault="0000373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Описание параметров формы</w:t>
            </w:r>
          </w:p>
        </w:tc>
      </w:tr>
      <w:tr w:rsidR="00003738" w:rsidRPr="00C234BF" w:rsidTr="009252D9">
        <w:tc>
          <w:tcPr>
            <w:tcW w:w="200" w:type="pct"/>
          </w:tcPr>
          <w:p w:rsidR="00003738" w:rsidRPr="009252D9" w:rsidRDefault="0000373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N пп</w:t>
            </w:r>
          </w:p>
        </w:tc>
        <w:tc>
          <w:tcPr>
            <w:tcW w:w="830" w:type="pct"/>
          </w:tcPr>
          <w:p w:rsidR="00003738" w:rsidRPr="009252D9" w:rsidRDefault="0000373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Наименование пар</w:t>
            </w:r>
            <w:r w:rsidRPr="009252D9">
              <w:rPr>
                <w:rFonts w:ascii="Times New Roman" w:hAnsi="Times New Roman" w:cs="Times New Roman"/>
                <w:szCs w:val="24"/>
              </w:rPr>
              <w:t>а</w:t>
            </w:r>
            <w:r w:rsidRPr="009252D9">
              <w:rPr>
                <w:rFonts w:ascii="Times New Roman" w:hAnsi="Times New Roman" w:cs="Times New Roman"/>
                <w:szCs w:val="24"/>
              </w:rPr>
              <w:t>метра</w:t>
            </w:r>
          </w:p>
        </w:tc>
        <w:tc>
          <w:tcPr>
            <w:tcW w:w="379" w:type="pct"/>
          </w:tcPr>
          <w:p w:rsidR="00003738" w:rsidRPr="009252D9" w:rsidRDefault="0000373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913" w:type="pct"/>
          </w:tcPr>
          <w:p w:rsidR="00003738" w:rsidRPr="009252D9" w:rsidRDefault="0000373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Наименование показ</w:t>
            </w:r>
            <w:r w:rsidRPr="009252D9">
              <w:rPr>
                <w:rFonts w:ascii="Times New Roman" w:hAnsi="Times New Roman" w:cs="Times New Roman"/>
                <w:szCs w:val="24"/>
              </w:rPr>
              <w:t>а</w:t>
            </w:r>
            <w:r w:rsidRPr="009252D9">
              <w:rPr>
                <w:rFonts w:ascii="Times New Roman" w:hAnsi="Times New Roman" w:cs="Times New Roman"/>
                <w:szCs w:val="24"/>
              </w:rPr>
              <w:t>теля</w:t>
            </w:r>
          </w:p>
        </w:tc>
        <w:tc>
          <w:tcPr>
            <w:tcW w:w="451" w:type="pct"/>
          </w:tcPr>
          <w:p w:rsidR="00003738" w:rsidRPr="009252D9" w:rsidRDefault="0000373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Информация</w:t>
            </w:r>
          </w:p>
        </w:tc>
        <w:tc>
          <w:tcPr>
            <w:tcW w:w="1584" w:type="pct"/>
          </w:tcPr>
          <w:p w:rsidR="00003738" w:rsidRPr="009252D9" w:rsidRDefault="0000373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Порядок заполнения</w:t>
            </w:r>
          </w:p>
        </w:tc>
        <w:tc>
          <w:tcPr>
            <w:tcW w:w="643" w:type="pct"/>
          </w:tcPr>
          <w:p w:rsidR="00003738" w:rsidRPr="009252D9" w:rsidRDefault="0000373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Дополнительное описание</w:t>
            </w:r>
          </w:p>
        </w:tc>
      </w:tr>
      <w:tr w:rsidR="00003738" w:rsidRPr="00C234BF" w:rsidTr="009252D9">
        <w:tc>
          <w:tcPr>
            <w:tcW w:w="200" w:type="pct"/>
            <w:vMerge w:val="restar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830" w:type="pct"/>
            <w:vMerge w:val="restar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Адрес многокварти</w:t>
            </w:r>
            <w:r w:rsidRPr="009252D9">
              <w:rPr>
                <w:rFonts w:ascii="Times New Roman" w:hAnsi="Times New Roman" w:cs="Times New Roman"/>
                <w:szCs w:val="24"/>
              </w:rPr>
              <w:t>р</w:t>
            </w:r>
            <w:r w:rsidRPr="009252D9">
              <w:rPr>
                <w:rFonts w:ascii="Times New Roman" w:hAnsi="Times New Roman" w:cs="Times New Roman"/>
                <w:szCs w:val="24"/>
              </w:rPr>
              <w:t>ного дома</w:t>
            </w:r>
          </w:p>
        </w:tc>
        <w:tc>
          <w:tcPr>
            <w:tcW w:w="379" w:type="pct"/>
            <w:vMerge w:val="restart"/>
          </w:tcPr>
          <w:p w:rsidR="00003738" w:rsidRPr="009252D9" w:rsidRDefault="0000373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13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Субъект Российской Федерации</w:t>
            </w:r>
          </w:p>
        </w:tc>
        <w:tc>
          <w:tcPr>
            <w:tcW w:w="451" w:type="pct"/>
          </w:tcPr>
          <w:p w:rsidR="00003738" w:rsidRPr="009252D9" w:rsidRDefault="00AF475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</w:t>
            </w:r>
          </w:p>
        </w:tc>
        <w:tc>
          <w:tcPr>
            <w:tcW w:w="1584" w:type="pct"/>
            <w:vMerge w:val="restar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наименование субъекта Ро</w:t>
            </w:r>
            <w:r w:rsidRPr="009252D9">
              <w:rPr>
                <w:rFonts w:ascii="Times New Roman" w:hAnsi="Times New Roman" w:cs="Times New Roman"/>
                <w:szCs w:val="24"/>
              </w:rPr>
              <w:t>с</w:t>
            </w:r>
            <w:r w:rsidRPr="009252D9">
              <w:rPr>
                <w:rFonts w:ascii="Times New Roman" w:hAnsi="Times New Roman" w:cs="Times New Roman"/>
                <w:szCs w:val="24"/>
              </w:rPr>
              <w:t>сийской Федерации, муниципального ра</w:t>
            </w:r>
            <w:r w:rsidRPr="009252D9">
              <w:rPr>
                <w:rFonts w:ascii="Times New Roman" w:hAnsi="Times New Roman" w:cs="Times New Roman"/>
                <w:szCs w:val="24"/>
              </w:rPr>
              <w:t>й</w:t>
            </w:r>
            <w:r w:rsidRPr="009252D9">
              <w:rPr>
                <w:rFonts w:ascii="Times New Roman" w:hAnsi="Times New Roman" w:cs="Times New Roman"/>
                <w:szCs w:val="24"/>
              </w:rPr>
              <w:t>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</w:t>
            </w:r>
            <w:r w:rsidRPr="009252D9">
              <w:rPr>
                <w:rFonts w:ascii="Times New Roman" w:hAnsi="Times New Roman" w:cs="Times New Roman"/>
                <w:szCs w:val="24"/>
              </w:rPr>
              <w:t>а</w:t>
            </w:r>
            <w:r w:rsidRPr="009252D9">
              <w:rPr>
                <w:rFonts w:ascii="Times New Roman" w:hAnsi="Times New Roman" w:cs="Times New Roman"/>
                <w:szCs w:val="24"/>
              </w:rPr>
              <w:t>зываются согласно наименованиям адре</w:t>
            </w:r>
            <w:r w:rsidRPr="009252D9">
              <w:rPr>
                <w:rFonts w:ascii="Times New Roman" w:hAnsi="Times New Roman" w:cs="Times New Roman"/>
                <w:szCs w:val="24"/>
              </w:rPr>
              <w:t>с</w:t>
            </w:r>
            <w:r w:rsidRPr="009252D9">
              <w:rPr>
                <w:rFonts w:ascii="Times New Roman" w:hAnsi="Times New Roman" w:cs="Times New Roman"/>
                <w:szCs w:val="24"/>
              </w:rPr>
              <w:t>ных объектов в Федеральной информац</w:t>
            </w:r>
            <w:r w:rsidRPr="009252D9">
              <w:rPr>
                <w:rFonts w:ascii="Times New Roman" w:hAnsi="Times New Roman" w:cs="Times New Roman"/>
                <w:szCs w:val="24"/>
              </w:rPr>
              <w:t>и</w:t>
            </w:r>
            <w:r w:rsidRPr="009252D9">
              <w:rPr>
                <w:rFonts w:ascii="Times New Roman" w:hAnsi="Times New Roman" w:cs="Times New Roman"/>
                <w:szCs w:val="24"/>
              </w:rPr>
              <w:t>онной адресной системе (ФИАС).</w:t>
            </w:r>
          </w:p>
        </w:tc>
        <w:tc>
          <w:tcPr>
            <w:tcW w:w="643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Данные ФИАС</w:t>
            </w:r>
          </w:p>
        </w:tc>
      </w:tr>
      <w:tr w:rsidR="00003738" w:rsidRPr="00C234BF" w:rsidTr="009252D9">
        <w:tc>
          <w:tcPr>
            <w:tcW w:w="200" w:type="pct"/>
            <w:vMerge/>
          </w:tcPr>
          <w:p w:rsidR="00003738" w:rsidRPr="00C234BF" w:rsidRDefault="00003738">
            <w:pPr>
              <w:rPr>
                <w:rFonts w:ascii="Times New Roman" w:hAnsi="Times New Roman"/>
              </w:rPr>
            </w:pPr>
          </w:p>
        </w:tc>
        <w:tc>
          <w:tcPr>
            <w:tcW w:w="830" w:type="pct"/>
            <w:vMerge/>
          </w:tcPr>
          <w:p w:rsidR="00003738" w:rsidRPr="00C234BF" w:rsidRDefault="00003738">
            <w:pPr>
              <w:rPr>
                <w:rFonts w:ascii="Times New Roman" w:hAnsi="Times New Roman"/>
              </w:rPr>
            </w:pPr>
          </w:p>
        </w:tc>
        <w:tc>
          <w:tcPr>
            <w:tcW w:w="379" w:type="pct"/>
            <w:vMerge/>
          </w:tcPr>
          <w:p w:rsidR="00003738" w:rsidRPr="00C234BF" w:rsidRDefault="00003738">
            <w:pPr>
              <w:rPr>
                <w:rFonts w:ascii="Times New Roman" w:hAnsi="Times New Roman"/>
              </w:rPr>
            </w:pPr>
          </w:p>
        </w:tc>
        <w:tc>
          <w:tcPr>
            <w:tcW w:w="913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Муниципальный район</w:t>
            </w:r>
          </w:p>
        </w:tc>
        <w:tc>
          <w:tcPr>
            <w:tcW w:w="451" w:type="pct"/>
          </w:tcPr>
          <w:p w:rsidR="00003738" w:rsidRPr="009252D9" w:rsidRDefault="00AF475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</w:t>
            </w:r>
          </w:p>
        </w:tc>
        <w:tc>
          <w:tcPr>
            <w:tcW w:w="1584" w:type="pct"/>
            <w:vMerge/>
          </w:tcPr>
          <w:p w:rsidR="00003738" w:rsidRPr="00C234BF" w:rsidRDefault="00003738">
            <w:pPr>
              <w:rPr>
                <w:rFonts w:ascii="Times New Roman" w:hAnsi="Times New Roman"/>
              </w:rPr>
            </w:pPr>
          </w:p>
        </w:tc>
        <w:tc>
          <w:tcPr>
            <w:tcW w:w="643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Данные ФИАС</w:t>
            </w:r>
          </w:p>
        </w:tc>
      </w:tr>
      <w:tr w:rsidR="00003738" w:rsidRPr="00C234BF" w:rsidTr="009252D9">
        <w:tc>
          <w:tcPr>
            <w:tcW w:w="200" w:type="pct"/>
            <w:vMerge/>
          </w:tcPr>
          <w:p w:rsidR="00003738" w:rsidRPr="00C234BF" w:rsidRDefault="00003738">
            <w:pPr>
              <w:rPr>
                <w:rFonts w:ascii="Times New Roman" w:hAnsi="Times New Roman"/>
              </w:rPr>
            </w:pPr>
          </w:p>
        </w:tc>
        <w:tc>
          <w:tcPr>
            <w:tcW w:w="830" w:type="pct"/>
            <w:vMerge/>
          </w:tcPr>
          <w:p w:rsidR="00003738" w:rsidRPr="00C234BF" w:rsidRDefault="00003738">
            <w:pPr>
              <w:rPr>
                <w:rFonts w:ascii="Times New Roman" w:hAnsi="Times New Roman"/>
              </w:rPr>
            </w:pPr>
          </w:p>
        </w:tc>
        <w:tc>
          <w:tcPr>
            <w:tcW w:w="379" w:type="pct"/>
            <w:vMerge/>
          </w:tcPr>
          <w:p w:rsidR="00003738" w:rsidRPr="00C234BF" w:rsidRDefault="00003738">
            <w:pPr>
              <w:rPr>
                <w:rFonts w:ascii="Times New Roman" w:hAnsi="Times New Roman"/>
              </w:rPr>
            </w:pPr>
          </w:p>
        </w:tc>
        <w:tc>
          <w:tcPr>
            <w:tcW w:w="913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Населенный пункт (н</w:t>
            </w:r>
            <w:r w:rsidRPr="009252D9">
              <w:rPr>
                <w:rFonts w:ascii="Times New Roman" w:hAnsi="Times New Roman" w:cs="Times New Roman"/>
                <w:szCs w:val="24"/>
              </w:rPr>
              <w:t>а</w:t>
            </w:r>
            <w:r w:rsidRPr="009252D9">
              <w:rPr>
                <w:rFonts w:ascii="Times New Roman" w:hAnsi="Times New Roman" w:cs="Times New Roman"/>
                <w:szCs w:val="24"/>
              </w:rPr>
              <w:t>именование города, п</w:t>
            </w:r>
            <w:r w:rsidRPr="009252D9">
              <w:rPr>
                <w:rFonts w:ascii="Times New Roman" w:hAnsi="Times New Roman" w:cs="Times New Roman"/>
                <w:szCs w:val="24"/>
              </w:rPr>
              <w:t>о</w:t>
            </w:r>
            <w:r w:rsidRPr="009252D9">
              <w:rPr>
                <w:rFonts w:ascii="Times New Roman" w:hAnsi="Times New Roman" w:cs="Times New Roman"/>
                <w:szCs w:val="24"/>
              </w:rPr>
              <w:t>селка городского типа, населенного пункта р</w:t>
            </w:r>
            <w:r w:rsidRPr="009252D9">
              <w:rPr>
                <w:rFonts w:ascii="Times New Roman" w:hAnsi="Times New Roman" w:cs="Times New Roman"/>
                <w:szCs w:val="24"/>
              </w:rPr>
              <w:t>е</w:t>
            </w:r>
            <w:r w:rsidRPr="009252D9">
              <w:rPr>
                <w:rFonts w:ascii="Times New Roman" w:hAnsi="Times New Roman" w:cs="Times New Roman"/>
                <w:szCs w:val="24"/>
              </w:rPr>
              <w:t>гионального, окружного или районного подч</w:t>
            </w:r>
            <w:r w:rsidRPr="009252D9">
              <w:rPr>
                <w:rFonts w:ascii="Times New Roman" w:hAnsi="Times New Roman" w:cs="Times New Roman"/>
                <w:szCs w:val="24"/>
              </w:rPr>
              <w:t>и</w:t>
            </w:r>
            <w:r w:rsidRPr="009252D9">
              <w:rPr>
                <w:rFonts w:ascii="Times New Roman" w:hAnsi="Times New Roman" w:cs="Times New Roman"/>
                <w:szCs w:val="24"/>
              </w:rPr>
              <w:t>нения)</w:t>
            </w:r>
          </w:p>
        </w:tc>
        <w:tc>
          <w:tcPr>
            <w:tcW w:w="451" w:type="pct"/>
          </w:tcPr>
          <w:p w:rsidR="00003738" w:rsidRPr="009252D9" w:rsidRDefault="00AF475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</w:t>
            </w:r>
          </w:p>
        </w:tc>
        <w:tc>
          <w:tcPr>
            <w:tcW w:w="1584" w:type="pct"/>
            <w:vMerge/>
          </w:tcPr>
          <w:p w:rsidR="00003738" w:rsidRPr="00C234BF" w:rsidRDefault="00003738">
            <w:pPr>
              <w:rPr>
                <w:rFonts w:ascii="Times New Roman" w:hAnsi="Times New Roman"/>
              </w:rPr>
            </w:pPr>
          </w:p>
        </w:tc>
        <w:tc>
          <w:tcPr>
            <w:tcW w:w="643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Данные ФИАС</w:t>
            </w:r>
          </w:p>
        </w:tc>
      </w:tr>
      <w:tr w:rsidR="00003738" w:rsidRPr="00C234BF" w:rsidTr="009252D9">
        <w:tc>
          <w:tcPr>
            <w:tcW w:w="200" w:type="pct"/>
            <w:vMerge/>
          </w:tcPr>
          <w:p w:rsidR="00003738" w:rsidRPr="00C234BF" w:rsidRDefault="00003738">
            <w:pPr>
              <w:rPr>
                <w:rFonts w:ascii="Times New Roman" w:hAnsi="Times New Roman"/>
              </w:rPr>
            </w:pPr>
          </w:p>
        </w:tc>
        <w:tc>
          <w:tcPr>
            <w:tcW w:w="830" w:type="pct"/>
            <w:vMerge/>
          </w:tcPr>
          <w:p w:rsidR="00003738" w:rsidRPr="00C234BF" w:rsidRDefault="00003738">
            <w:pPr>
              <w:rPr>
                <w:rFonts w:ascii="Times New Roman" w:hAnsi="Times New Roman"/>
              </w:rPr>
            </w:pPr>
          </w:p>
        </w:tc>
        <w:tc>
          <w:tcPr>
            <w:tcW w:w="379" w:type="pct"/>
            <w:vMerge/>
          </w:tcPr>
          <w:p w:rsidR="00003738" w:rsidRPr="00C234BF" w:rsidRDefault="00003738">
            <w:pPr>
              <w:rPr>
                <w:rFonts w:ascii="Times New Roman" w:hAnsi="Times New Roman"/>
              </w:rPr>
            </w:pPr>
          </w:p>
        </w:tc>
        <w:tc>
          <w:tcPr>
            <w:tcW w:w="913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Населенный пункт (г</w:t>
            </w:r>
            <w:r w:rsidRPr="009252D9">
              <w:rPr>
                <w:rFonts w:ascii="Times New Roman" w:hAnsi="Times New Roman" w:cs="Times New Roman"/>
                <w:szCs w:val="24"/>
              </w:rPr>
              <w:t>о</w:t>
            </w:r>
            <w:r w:rsidRPr="009252D9">
              <w:rPr>
                <w:rFonts w:ascii="Times New Roman" w:hAnsi="Times New Roman" w:cs="Times New Roman"/>
                <w:szCs w:val="24"/>
              </w:rPr>
              <w:t>родского подчинения)</w:t>
            </w:r>
          </w:p>
        </w:tc>
        <w:tc>
          <w:tcPr>
            <w:tcW w:w="451" w:type="pct"/>
          </w:tcPr>
          <w:p w:rsidR="00003738" w:rsidRPr="009252D9" w:rsidRDefault="00AF475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</w:t>
            </w:r>
          </w:p>
        </w:tc>
        <w:tc>
          <w:tcPr>
            <w:tcW w:w="1584" w:type="pct"/>
            <w:vMerge/>
          </w:tcPr>
          <w:p w:rsidR="00003738" w:rsidRPr="00C234BF" w:rsidRDefault="00003738">
            <w:pPr>
              <w:rPr>
                <w:rFonts w:ascii="Times New Roman" w:hAnsi="Times New Roman"/>
              </w:rPr>
            </w:pPr>
          </w:p>
        </w:tc>
        <w:tc>
          <w:tcPr>
            <w:tcW w:w="643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Данные ФИАС</w:t>
            </w:r>
          </w:p>
        </w:tc>
      </w:tr>
      <w:tr w:rsidR="00003738" w:rsidRPr="00C234BF" w:rsidTr="009252D9">
        <w:tc>
          <w:tcPr>
            <w:tcW w:w="200" w:type="pct"/>
            <w:vMerge/>
          </w:tcPr>
          <w:p w:rsidR="00003738" w:rsidRPr="00C234BF" w:rsidRDefault="00003738">
            <w:pPr>
              <w:rPr>
                <w:rFonts w:ascii="Times New Roman" w:hAnsi="Times New Roman"/>
              </w:rPr>
            </w:pPr>
          </w:p>
        </w:tc>
        <w:tc>
          <w:tcPr>
            <w:tcW w:w="830" w:type="pct"/>
            <w:vMerge/>
          </w:tcPr>
          <w:p w:rsidR="00003738" w:rsidRPr="00C234BF" w:rsidRDefault="00003738">
            <w:pPr>
              <w:rPr>
                <w:rFonts w:ascii="Times New Roman" w:hAnsi="Times New Roman"/>
              </w:rPr>
            </w:pPr>
          </w:p>
        </w:tc>
        <w:tc>
          <w:tcPr>
            <w:tcW w:w="379" w:type="pct"/>
            <w:vMerge/>
          </w:tcPr>
          <w:p w:rsidR="00003738" w:rsidRPr="00C234BF" w:rsidRDefault="00003738">
            <w:pPr>
              <w:rPr>
                <w:rFonts w:ascii="Times New Roman" w:hAnsi="Times New Roman"/>
              </w:rPr>
            </w:pPr>
          </w:p>
        </w:tc>
        <w:tc>
          <w:tcPr>
            <w:tcW w:w="913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Дополнительная терр</w:t>
            </w:r>
            <w:r w:rsidRPr="009252D9">
              <w:rPr>
                <w:rFonts w:ascii="Times New Roman" w:hAnsi="Times New Roman" w:cs="Times New Roman"/>
                <w:szCs w:val="24"/>
              </w:rPr>
              <w:t>и</w:t>
            </w:r>
            <w:r w:rsidRPr="009252D9">
              <w:rPr>
                <w:rFonts w:ascii="Times New Roman" w:hAnsi="Times New Roman" w:cs="Times New Roman"/>
                <w:szCs w:val="24"/>
              </w:rPr>
              <w:t>тория</w:t>
            </w:r>
          </w:p>
        </w:tc>
        <w:tc>
          <w:tcPr>
            <w:tcW w:w="451" w:type="pct"/>
          </w:tcPr>
          <w:p w:rsidR="00003738" w:rsidRPr="009252D9" w:rsidRDefault="00AF475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</w:t>
            </w:r>
          </w:p>
        </w:tc>
        <w:tc>
          <w:tcPr>
            <w:tcW w:w="1584" w:type="pct"/>
            <w:vMerge/>
          </w:tcPr>
          <w:p w:rsidR="00003738" w:rsidRPr="00C234BF" w:rsidRDefault="00003738">
            <w:pPr>
              <w:rPr>
                <w:rFonts w:ascii="Times New Roman" w:hAnsi="Times New Roman"/>
              </w:rPr>
            </w:pPr>
          </w:p>
        </w:tc>
        <w:tc>
          <w:tcPr>
            <w:tcW w:w="643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Данные ФИАС</w:t>
            </w:r>
          </w:p>
        </w:tc>
      </w:tr>
      <w:tr w:rsidR="00003738" w:rsidRPr="00C234BF" w:rsidTr="009252D9">
        <w:tc>
          <w:tcPr>
            <w:tcW w:w="200" w:type="pct"/>
            <w:vMerge/>
          </w:tcPr>
          <w:p w:rsidR="00003738" w:rsidRPr="00C234BF" w:rsidRDefault="00003738">
            <w:pPr>
              <w:rPr>
                <w:rFonts w:ascii="Times New Roman" w:hAnsi="Times New Roman"/>
              </w:rPr>
            </w:pPr>
          </w:p>
        </w:tc>
        <w:tc>
          <w:tcPr>
            <w:tcW w:w="830" w:type="pct"/>
            <w:vMerge/>
          </w:tcPr>
          <w:p w:rsidR="00003738" w:rsidRPr="00C234BF" w:rsidRDefault="00003738">
            <w:pPr>
              <w:rPr>
                <w:rFonts w:ascii="Times New Roman" w:hAnsi="Times New Roman"/>
              </w:rPr>
            </w:pPr>
          </w:p>
        </w:tc>
        <w:tc>
          <w:tcPr>
            <w:tcW w:w="379" w:type="pct"/>
            <w:vMerge/>
          </w:tcPr>
          <w:p w:rsidR="00003738" w:rsidRPr="00C234BF" w:rsidRDefault="00003738">
            <w:pPr>
              <w:rPr>
                <w:rFonts w:ascii="Times New Roman" w:hAnsi="Times New Roman"/>
              </w:rPr>
            </w:pPr>
          </w:p>
        </w:tc>
        <w:tc>
          <w:tcPr>
            <w:tcW w:w="913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451" w:type="pct"/>
          </w:tcPr>
          <w:p w:rsidR="00003738" w:rsidRPr="009252D9" w:rsidRDefault="00AF475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</w:t>
            </w:r>
          </w:p>
        </w:tc>
        <w:tc>
          <w:tcPr>
            <w:tcW w:w="1584" w:type="pct"/>
            <w:vMerge/>
          </w:tcPr>
          <w:p w:rsidR="00003738" w:rsidRPr="00C234BF" w:rsidRDefault="00003738">
            <w:pPr>
              <w:rPr>
                <w:rFonts w:ascii="Times New Roman" w:hAnsi="Times New Roman"/>
              </w:rPr>
            </w:pPr>
          </w:p>
        </w:tc>
        <w:tc>
          <w:tcPr>
            <w:tcW w:w="643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Данные ФИАС</w:t>
            </w:r>
          </w:p>
        </w:tc>
      </w:tr>
      <w:tr w:rsidR="00003738" w:rsidRPr="00C234BF" w:rsidTr="009252D9">
        <w:tc>
          <w:tcPr>
            <w:tcW w:w="200" w:type="pct"/>
            <w:vMerge/>
          </w:tcPr>
          <w:p w:rsidR="00003738" w:rsidRPr="00C234BF" w:rsidRDefault="00003738">
            <w:pPr>
              <w:rPr>
                <w:rFonts w:ascii="Times New Roman" w:hAnsi="Times New Roman"/>
              </w:rPr>
            </w:pPr>
          </w:p>
        </w:tc>
        <w:tc>
          <w:tcPr>
            <w:tcW w:w="830" w:type="pct"/>
            <w:vMerge/>
          </w:tcPr>
          <w:p w:rsidR="00003738" w:rsidRPr="00C234BF" w:rsidRDefault="00003738">
            <w:pPr>
              <w:rPr>
                <w:rFonts w:ascii="Times New Roman" w:hAnsi="Times New Roman"/>
              </w:rPr>
            </w:pPr>
          </w:p>
        </w:tc>
        <w:tc>
          <w:tcPr>
            <w:tcW w:w="379" w:type="pct"/>
            <w:vMerge/>
          </w:tcPr>
          <w:p w:rsidR="00003738" w:rsidRPr="00C234BF" w:rsidRDefault="00003738">
            <w:pPr>
              <w:rPr>
                <w:rFonts w:ascii="Times New Roman" w:hAnsi="Times New Roman"/>
              </w:rPr>
            </w:pPr>
          </w:p>
        </w:tc>
        <w:tc>
          <w:tcPr>
            <w:tcW w:w="913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Номер дома</w:t>
            </w:r>
          </w:p>
        </w:tc>
        <w:tc>
          <w:tcPr>
            <w:tcW w:w="451" w:type="pct"/>
          </w:tcPr>
          <w:p w:rsidR="00003738" w:rsidRPr="009252D9" w:rsidRDefault="00AF475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</w:t>
            </w:r>
          </w:p>
        </w:tc>
        <w:tc>
          <w:tcPr>
            <w:tcW w:w="1584" w:type="pct"/>
            <w:vMerge/>
          </w:tcPr>
          <w:p w:rsidR="00003738" w:rsidRPr="00C234BF" w:rsidRDefault="00003738">
            <w:pPr>
              <w:rPr>
                <w:rFonts w:ascii="Times New Roman" w:hAnsi="Times New Roman"/>
              </w:rPr>
            </w:pPr>
          </w:p>
        </w:tc>
        <w:tc>
          <w:tcPr>
            <w:tcW w:w="643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9252D9">
        <w:tc>
          <w:tcPr>
            <w:tcW w:w="200" w:type="pct"/>
            <w:vMerge/>
          </w:tcPr>
          <w:p w:rsidR="00003738" w:rsidRPr="00C234BF" w:rsidRDefault="00003738">
            <w:pPr>
              <w:rPr>
                <w:rFonts w:ascii="Times New Roman" w:hAnsi="Times New Roman"/>
              </w:rPr>
            </w:pPr>
          </w:p>
        </w:tc>
        <w:tc>
          <w:tcPr>
            <w:tcW w:w="830" w:type="pct"/>
            <w:vMerge/>
          </w:tcPr>
          <w:p w:rsidR="00003738" w:rsidRPr="00C234BF" w:rsidRDefault="00003738">
            <w:pPr>
              <w:rPr>
                <w:rFonts w:ascii="Times New Roman" w:hAnsi="Times New Roman"/>
              </w:rPr>
            </w:pPr>
          </w:p>
        </w:tc>
        <w:tc>
          <w:tcPr>
            <w:tcW w:w="379" w:type="pct"/>
            <w:vMerge/>
          </w:tcPr>
          <w:p w:rsidR="00003738" w:rsidRPr="00C234BF" w:rsidRDefault="00003738">
            <w:pPr>
              <w:rPr>
                <w:rFonts w:ascii="Times New Roman" w:hAnsi="Times New Roman"/>
              </w:rPr>
            </w:pPr>
          </w:p>
        </w:tc>
        <w:tc>
          <w:tcPr>
            <w:tcW w:w="913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Корпус</w:t>
            </w:r>
          </w:p>
        </w:tc>
        <w:tc>
          <w:tcPr>
            <w:tcW w:w="451" w:type="pct"/>
          </w:tcPr>
          <w:p w:rsidR="00003738" w:rsidRPr="009252D9" w:rsidRDefault="00AF475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</w:t>
            </w:r>
          </w:p>
        </w:tc>
        <w:tc>
          <w:tcPr>
            <w:tcW w:w="1584" w:type="pct"/>
            <w:vMerge/>
          </w:tcPr>
          <w:p w:rsidR="00003738" w:rsidRPr="00C234BF" w:rsidRDefault="00003738">
            <w:pPr>
              <w:rPr>
                <w:rFonts w:ascii="Times New Roman" w:hAnsi="Times New Roman"/>
              </w:rPr>
            </w:pPr>
          </w:p>
        </w:tc>
        <w:tc>
          <w:tcPr>
            <w:tcW w:w="643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9252D9">
        <w:tc>
          <w:tcPr>
            <w:tcW w:w="200" w:type="pct"/>
            <w:vMerge/>
          </w:tcPr>
          <w:p w:rsidR="00003738" w:rsidRPr="00C234BF" w:rsidRDefault="00003738">
            <w:pPr>
              <w:rPr>
                <w:rFonts w:ascii="Times New Roman" w:hAnsi="Times New Roman"/>
              </w:rPr>
            </w:pPr>
          </w:p>
        </w:tc>
        <w:tc>
          <w:tcPr>
            <w:tcW w:w="830" w:type="pct"/>
            <w:vMerge/>
          </w:tcPr>
          <w:p w:rsidR="00003738" w:rsidRPr="00C234BF" w:rsidRDefault="00003738">
            <w:pPr>
              <w:rPr>
                <w:rFonts w:ascii="Times New Roman" w:hAnsi="Times New Roman"/>
              </w:rPr>
            </w:pPr>
          </w:p>
        </w:tc>
        <w:tc>
          <w:tcPr>
            <w:tcW w:w="379" w:type="pct"/>
            <w:vMerge/>
          </w:tcPr>
          <w:p w:rsidR="00003738" w:rsidRPr="00C234BF" w:rsidRDefault="00003738">
            <w:pPr>
              <w:rPr>
                <w:rFonts w:ascii="Times New Roman" w:hAnsi="Times New Roman"/>
              </w:rPr>
            </w:pPr>
          </w:p>
        </w:tc>
        <w:tc>
          <w:tcPr>
            <w:tcW w:w="913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Строение</w:t>
            </w:r>
          </w:p>
        </w:tc>
        <w:tc>
          <w:tcPr>
            <w:tcW w:w="451" w:type="pct"/>
          </w:tcPr>
          <w:p w:rsidR="00003738" w:rsidRPr="009252D9" w:rsidRDefault="00AF475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</w:t>
            </w:r>
          </w:p>
        </w:tc>
        <w:tc>
          <w:tcPr>
            <w:tcW w:w="1584" w:type="pct"/>
            <w:vMerge/>
          </w:tcPr>
          <w:p w:rsidR="00003738" w:rsidRPr="00C234BF" w:rsidRDefault="00003738">
            <w:pPr>
              <w:rPr>
                <w:rFonts w:ascii="Times New Roman" w:hAnsi="Times New Roman"/>
              </w:rPr>
            </w:pPr>
          </w:p>
        </w:tc>
        <w:tc>
          <w:tcPr>
            <w:tcW w:w="643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9252D9">
        <w:tc>
          <w:tcPr>
            <w:tcW w:w="200" w:type="pct"/>
            <w:vMerge/>
          </w:tcPr>
          <w:p w:rsidR="00003738" w:rsidRPr="00C234BF" w:rsidRDefault="00003738">
            <w:pPr>
              <w:rPr>
                <w:rFonts w:ascii="Times New Roman" w:hAnsi="Times New Roman"/>
              </w:rPr>
            </w:pPr>
          </w:p>
        </w:tc>
        <w:tc>
          <w:tcPr>
            <w:tcW w:w="830" w:type="pct"/>
            <w:vMerge/>
          </w:tcPr>
          <w:p w:rsidR="00003738" w:rsidRPr="00C234BF" w:rsidRDefault="00003738">
            <w:pPr>
              <w:rPr>
                <w:rFonts w:ascii="Times New Roman" w:hAnsi="Times New Roman"/>
              </w:rPr>
            </w:pPr>
          </w:p>
        </w:tc>
        <w:tc>
          <w:tcPr>
            <w:tcW w:w="379" w:type="pct"/>
            <w:vMerge/>
          </w:tcPr>
          <w:p w:rsidR="00003738" w:rsidRPr="00C234BF" w:rsidRDefault="00003738">
            <w:pPr>
              <w:rPr>
                <w:rFonts w:ascii="Times New Roman" w:hAnsi="Times New Roman"/>
              </w:rPr>
            </w:pPr>
          </w:p>
        </w:tc>
        <w:tc>
          <w:tcPr>
            <w:tcW w:w="913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Литера</w:t>
            </w:r>
          </w:p>
        </w:tc>
        <w:tc>
          <w:tcPr>
            <w:tcW w:w="451" w:type="pct"/>
          </w:tcPr>
          <w:p w:rsidR="00003738" w:rsidRPr="009252D9" w:rsidRDefault="00AF475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</w:t>
            </w:r>
          </w:p>
        </w:tc>
        <w:tc>
          <w:tcPr>
            <w:tcW w:w="1584" w:type="pct"/>
            <w:vMerge/>
          </w:tcPr>
          <w:p w:rsidR="00003738" w:rsidRPr="00C234BF" w:rsidRDefault="00003738">
            <w:pPr>
              <w:rPr>
                <w:rFonts w:ascii="Times New Roman" w:hAnsi="Times New Roman"/>
              </w:rPr>
            </w:pPr>
          </w:p>
        </w:tc>
        <w:tc>
          <w:tcPr>
            <w:tcW w:w="643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9252D9">
        <w:tc>
          <w:tcPr>
            <w:tcW w:w="200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830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Дата начала управл</w:t>
            </w:r>
            <w:r w:rsidRPr="009252D9">
              <w:rPr>
                <w:rFonts w:ascii="Times New Roman" w:hAnsi="Times New Roman" w:cs="Times New Roman"/>
                <w:szCs w:val="24"/>
              </w:rPr>
              <w:t>е</w:t>
            </w:r>
            <w:r w:rsidRPr="009252D9">
              <w:rPr>
                <w:rFonts w:ascii="Times New Roman" w:hAnsi="Times New Roman" w:cs="Times New Roman"/>
                <w:szCs w:val="24"/>
              </w:rPr>
              <w:t>ния</w:t>
            </w:r>
          </w:p>
        </w:tc>
        <w:tc>
          <w:tcPr>
            <w:tcW w:w="379" w:type="pct"/>
          </w:tcPr>
          <w:p w:rsidR="00003738" w:rsidRPr="009252D9" w:rsidRDefault="0000373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13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Дата начала управления</w:t>
            </w:r>
          </w:p>
        </w:tc>
        <w:tc>
          <w:tcPr>
            <w:tcW w:w="451" w:type="pct"/>
          </w:tcPr>
          <w:p w:rsidR="00003738" w:rsidRPr="009252D9" w:rsidRDefault="00AF475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</w:t>
            </w:r>
          </w:p>
        </w:tc>
        <w:tc>
          <w:tcPr>
            <w:tcW w:w="1584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643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9252D9">
        <w:tc>
          <w:tcPr>
            <w:tcW w:w="200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830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Дата окончания управления</w:t>
            </w:r>
          </w:p>
        </w:tc>
        <w:tc>
          <w:tcPr>
            <w:tcW w:w="379" w:type="pct"/>
          </w:tcPr>
          <w:p w:rsidR="00003738" w:rsidRPr="009252D9" w:rsidRDefault="0000373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13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Дата окончания упра</w:t>
            </w:r>
            <w:r w:rsidRPr="009252D9">
              <w:rPr>
                <w:rFonts w:ascii="Times New Roman" w:hAnsi="Times New Roman" w:cs="Times New Roman"/>
                <w:szCs w:val="24"/>
              </w:rPr>
              <w:t>в</w:t>
            </w:r>
            <w:r w:rsidRPr="009252D9">
              <w:rPr>
                <w:rFonts w:ascii="Times New Roman" w:hAnsi="Times New Roman" w:cs="Times New Roman"/>
                <w:szCs w:val="24"/>
              </w:rPr>
              <w:t>ления</w:t>
            </w:r>
          </w:p>
        </w:tc>
        <w:tc>
          <w:tcPr>
            <w:tcW w:w="451" w:type="pct"/>
          </w:tcPr>
          <w:p w:rsidR="00003738" w:rsidRPr="009252D9" w:rsidRDefault="00AF475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</w:t>
            </w:r>
          </w:p>
        </w:tc>
        <w:tc>
          <w:tcPr>
            <w:tcW w:w="1584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календарная дата, с которой прекращено управление.</w:t>
            </w:r>
          </w:p>
        </w:tc>
        <w:tc>
          <w:tcPr>
            <w:tcW w:w="643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9252D9">
        <w:tc>
          <w:tcPr>
            <w:tcW w:w="200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830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Основание окончания управления</w:t>
            </w:r>
          </w:p>
        </w:tc>
        <w:tc>
          <w:tcPr>
            <w:tcW w:w="379" w:type="pct"/>
          </w:tcPr>
          <w:p w:rsidR="00003738" w:rsidRPr="009252D9" w:rsidRDefault="0000373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13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Основание окончания управления</w:t>
            </w:r>
          </w:p>
        </w:tc>
        <w:tc>
          <w:tcPr>
            <w:tcW w:w="451" w:type="pct"/>
          </w:tcPr>
          <w:p w:rsidR="00003738" w:rsidRPr="009252D9" w:rsidRDefault="00AF475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</w:t>
            </w:r>
          </w:p>
        </w:tc>
        <w:tc>
          <w:tcPr>
            <w:tcW w:w="1584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основание окончания упра</w:t>
            </w:r>
            <w:r w:rsidRPr="009252D9">
              <w:rPr>
                <w:rFonts w:ascii="Times New Roman" w:hAnsi="Times New Roman" w:cs="Times New Roman"/>
                <w:szCs w:val="24"/>
              </w:rPr>
              <w:t>в</w:t>
            </w:r>
            <w:r w:rsidRPr="009252D9">
              <w:rPr>
                <w:rFonts w:ascii="Times New Roman" w:hAnsi="Times New Roman" w:cs="Times New Roman"/>
                <w:szCs w:val="24"/>
              </w:rPr>
              <w:t>ления (например: прекращение договора управления/решение общего собрания со</w:t>
            </w:r>
            <w:r w:rsidRPr="009252D9">
              <w:rPr>
                <w:rFonts w:ascii="Times New Roman" w:hAnsi="Times New Roman" w:cs="Times New Roman"/>
                <w:szCs w:val="24"/>
              </w:rPr>
              <w:t>б</w:t>
            </w:r>
            <w:r w:rsidRPr="009252D9">
              <w:rPr>
                <w:rFonts w:ascii="Times New Roman" w:hAnsi="Times New Roman" w:cs="Times New Roman"/>
                <w:szCs w:val="24"/>
              </w:rPr>
              <w:t>ственников помещений с указанием рекв</w:t>
            </w:r>
            <w:r w:rsidRPr="009252D9">
              <w:rPr>
                <w:rFonts w:ascii="Times New Roman" w:hAnsi="Times New Roman" w:cs="Times New Roman"/>
                <w:szCs w:val="24"/>
              </w:rPr>
              <w:t>и</w:t>
            </w:r>
            <w:r w:rsidRPr="009252D9">
              <w:rPr>
                <w:rFonts w:ascii="Times New Roman" w:hAnsi="Times New Roman" w:cs="Times New Roman"/>
                <w:szCs w:val="24"/>
              </w:rPr>
              <w:t>зитов протокола о прекращении их объ</w:t>
            </w:r>
            <w:r w:rsidRPr="009252D9">
              <w:rPr>
                <w:rFonts w:ascii="Times New Roman" w:hAnsi="Times New Roman" w:cs="Times New Roman"/>
                <w:szCs w:val="24"/>
              </w:rPr>
              <w:t>е</w:t>
            </w:r>
            <w:r w:rsidRPr="009252D9">
              <w:rPr>
                <w:rFonts w:ascii="Times New Roman" w:hAnsi="Times New Roman" w:cs="Times New Roman"/>
                <w:szCs w:val="24"/>
              </w:rPr>
              <w:t>динения в товарищество для совместного управления общим имуществом в мног</w:t>
            </w:r>
            <w:r w:rsidRPr="009252D9">
              <w:rPr>
                <w:rFonts w:ascii="Times New Roman" w:hAnsi="Times New Roman" w:cs="Times New Roman"/>
                <w:szCs w:val="24"/>
              </w:rPr>
              <w:t>о</w:t>
            </w:r>
            <w:r w:rsidRPr="009252D9">
              <w:rPr>
                <w:rFonts w:ascii="Times New Roman" w:hAnsi="Times New Roman" w:cs="Times New Roman"/>
                <w:szCs w:val="24"/>
              </w:rPr>
              <w:t>квартирных домах/решение общего собр</w:t>
            </w:r>
            <w:r w:rsidRPr="009252D9">
              <w:rPr>
                <w:rFonts w:ascii="Times New Roman" w:hAnsi="Times New Roman" w:cs="Times New Roman"/>
                <w:szCs w:val="24"/>
              </w:rPr>
              <w:t>а</w:t>
            </w:r>
            <w:r w:rsidRPr="009252D9">
              <w:rPr>
                <w:rFonts w:ascii="Times New Roman" w:hAnsi="Times New Roman" w:cs="Times New Roman"/>
                <w:szCs w:val="24"/>
              </w:rPr>
              <w:t>ния членов кооперативов с указанием ре</w:t>
            </w:r>
            <w:r w:rsidRPr="009252D9">
              <w:rPr>
                <w:rFonts w:ascii="Times New Roman" w:hAnsi="Times New Roman" w:cs="Times New Roman"/>
                <w:szCs w:val="24"/>
              </w:rPr>
              <w:t>к</w:t>
            </w:r>
            <w:r w:rsidRPr="009252D9">
              <w:rPr>
                <w:rFonts w:ascii="Times New Roman" w:hAnsi="Times New Roman" w:cs="Times New Roman"/>
                <w:szCs w:val="24"/>
              </w:rPr>
              <w:t>визитов протокола о преобразовании ко</w:t>
            </w:r>
            <w:r w:rsidRPr="009252D9">
              <w:rPr>
                <w:rFonts w:ascii="Times New Roman" w:hAnsi="Times New Roman" w:cs="Times New Roman"/>
                <w:szCs w:val="24"/>
              </w:rPr>
              <w:t>о</w:t>
            </w:r>
            <w:r w:rsidRPr="009252D9">
              <w:rPr>
                <w:rFonts w:ascii="Times New Roman" w:hAnsi="Times New Roman" w:cs="Times New Roman"/>
                <w:szCs w:val="24"/>
              </w:rPr>
              <w:t>перативов в товарищества).</w:t>
            </w:r>
          </w:p>
        </w:tc>
        <w:tc>
          <w:tcPr>
            <w:tcW w:w="643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03738" w:rsidRPr="009252D9" w:rsidRDefault="00003738" w:rsidP="00AF4751">
      <w:pPr>
        <w:pStyle w:val="ConsPlusNormal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003738" w:rsidRPr="009252D9" w:rsidSect="009252D9">
      <w:footerReference w:type="even" r:id="rId6"/>
      <w:footerReference w:type="default" r:id="rId7"/>
      <w:pgSz w:w="16840" w:h="11900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9D5" w:rsidRDefault="004D19D5" w:rsidP="00F944DA">
      <w:r>
        <w:separator/>
      </w:r>
    </w:p>
  </w:endnote>
  <w:endnote w:type="continuationSeparator" w:id="0">
    <w:p w:rsidR="004D19D5" w:rsidRDefault="004D19D5" w:rsidP="00F9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738" w:rsidRDefault="00FB0CC0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37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3738" w:rsidRDefault="00003738" w:rsidP="00F944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738" w:rsidRDefault="00FB0CC0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37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4751">
      <w:rPr>
        <w:rStyle w:val="a5"/>
        <w:noProof/>
      </w:rPr>
      <w:t>1</w:t>
    </w:r>
    <w:r>
      <w:rPr>
        <w:rStyle w:val="a5"/>
      </w:rPr>
      <w:fldChar w:fldCharType="end"/>
    </w:r>
    <w:r w:rsidR="00003738">
      <w:rPr>
        <w:rStyle w:val="a5"/>
      </w:rPr>
      <w:t>(</w:t>
    </w:r>
    <w:fldSimple w:instr=" SECTIONPAGES  \* MERGEFORMAT ">
      <w:r w:rsidR="00AF4751" w:rsidRPr="00AF4751">
        <w:rPr>
          <w:rStyle w:val="a5"/>
          <w:noProof/>
        </w:rPr>
        <w:t>2</w:t>
      </w:r>
    </w:fldSimple>
    <w:r w:rsidR="00003738">
      <w:rPr>
        <w:rStyle w:val="a5"/>
      </w:rPr>
      <w:t>)</w:t>
    </w:r>
  </w:p>
  <w:p w:rsidR="00003738" w:rsidRDefault="00003738" w:rsidP="00F944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9D5" w:rsidRDefault="004D19D5" w:rsidP="00F944DA">
      <w:r>
        <w:separator/>
      </w:r>
    </w:p>
  </w:footnote>
  <w:footnote w:type="continuationSeparator" w:id="0">
    <w:p w:rsidR="004D19D5" w:rsidRDefault="004D19D5" w:rsidP="00F944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autoHyphenation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FB5"/>
    <w:rsid w:val="00003738"/>
    <w:rsid w:val="000636FC"/>
    <w:rsid w:val="00065E18"/>
    <w:rsid w:val="00106703"/>
    <w:rsid w:val="00180611"/>
    <w:rsid w:val="002109C2"/>
    <w:rsid w:val="00247358"/>
    <w:rsid w:val="00264869"/>
    <w:rsid w:val="002E4514"/>
    <w:rsid w:val="002E5DF0"/>
    <w:rsid w:val="003140E5"/>
    <w:rsid w:val="0033252B"/>
    <w:rsid w:val="0044700A"/>
    <w:rsid w:val="004D19D5"/>
    <w:rsid w:val="00545740"/>
    <w:rsid w:val="0054654D"/>
    <w:rsid w:val="005E1A38"/>
    <w:rsid w:val="005F1720"/>
    <w:rsid w:val="0064418F"/>
    <w:rsid w:val="00666070"/>
    <w:rsid w:val="00714D70"/>
    <w:rsid w:val="007B31E3"/>
    <w:rsid w:val="007D4D62"/>
    <w:rsid w:val="009252D9"/>
    <w:rsid w:val="009662EF"/>
    <w:rsid w:val="00967014"/>
    <w:rsid w:val="009965E3"/>
    <w:rsid w:val="009A2769"/>
    <w:rsid w:val="009D11A0"/>
    <w:rsid w:val="009E12F7"/>
    <w:rsid w:val="009F3D83"/>
    <w:rsid w:val="00A52F56"/>
    <w:rsid w:val="00AA010C"/>
    <w:rsid w:val="00AF4751"/>
    <w:rsid w:val="00B242D4"/>
    <w:rsid w:val="00B435FE"/>
    <w:rsid w:val="00B52FB5"/>
    <w:rsid w:val="00C101B9"/>
    <w:rsid w:val="00C10D00"/>
    <w:rsid w:val="00C20762"/>
    <w:rsid w:val="00C234BF"/>
    <w:rsid w:val="00C666E4"/>
    <w:rsid w:val="00C80E9C"/>
    <w:rsid w:val="00CA5887"/>
    <w:rsid w:val="00D02AED"/>
    <w:rsid w:val="00E049F3"/>
    <w:rsid w:val="00E133BE"/>
    <w:rsid w:val="00E27D3B"/>
    <w:rsid w:val="00F667B8"/>
    <w:rsid w:val="00F944DA"/>
    <w:rsid w:val="00FA77BA"/>
    <w:rsid w:val="00FB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40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944DA"/>
    <w:rPr>
      <w:rFonts w:cs="Times New Roman"/>
    </w:rPr>
  </w:style>
  <w:style w:type="character" w:styleId="a5">
    <w:name w:val="page number"/>
    <w:basedOn w:val="a0"/>
    <w:uiPriority w:val="99"/>
    <w:semiHidden/>
    <w:rsid w:val="00F944DA"/>
    <w:rPr>
      <w:rFonts w:cs="Times New Roman"/>
    </w:rPr>
  </w:style>
  <w:style w:type="character" w:styleId="a6">
    <w:name w:val="line number"/>
    <w:basedOn w:val="a0"/>
    <w:uiPriority w:val="99"/>
    <w:semiHidden/>
    <w:rsid w:val="000636FC"/>
    <w:rPr>
      <w:rFonts w:cs="Times New Roman"/>
    </w:rPr>
  </w:style>
  <w:style w:type="paragraph" w:styleId="1">
    <w:name w:val="toc 1"/>
    <w:basedOn w:val="a"/>
    <w:next w:val="a"/>
    <w:autoRedefine/>
    <w:uiPriority w:val="99"/>
    <w:rsid w:val="00247358"/>
  </w:style>
  <w:style w:type="paragraph" w:styleId="2">
    <w:name w:val="toc 2"/>
    <w:basedOn w:val="a"/>
    <w:next w:val="a"/>
    <w:autoRedefine/>
    <w:uiPriority w:val="99"/>
    <w:rsid w:val="00247358"/>
    <w:pPr>
      <w:ind w:left="240"/>
    </w:pPr>
  </w:style>
  <w:style w:type="paragraph" w:styleId="3">
    <w:name w:val="toc 3"/>
    <w:basedOn w:val="a"/>
    <w:next w:val="a"/>
    <w:autoRedefine/>
    <w:uiPriority w:val="99"/>
    <w:rsid w:val="00247358"/>
    <w:pPr>
      <w:ind w:left="480"/>
    </w:pPr>
  </w:style>
  <w:style w:type="paragraph" w:styleId="4">
    <w:name w:val="toc 4"/>
    <w:basedOn w:val="a"/>
    <w:next w:val="a"/>
    <w:autoRedefine/>
    <w:uiPriority w:val="99"/>
    <w:rsid w:val="00247358"/>
    <w:pPr>
      <w:ind w:left="720"/>
    </w:pPr>
  </w:style>
  <w:style w:type="paragraph" w:styleId="5">
    <w:name w:val="toc 5"/>
    <w:basedOn w:val="a"/>
    <w:next w:val="a"/>
    <w:autoRedefine/>
    <w:uiPriority w:val="99"/>
    <w:rsid w:val="00247358"/>
    <w:pPr>
      <w:ind w:left="960"/>
    </w:pPr>
  </w:style>
  <w:style w:type="paragraph" w:styleId="6">
    <w:name w:val="toc 6"/>
    <w:basedOn w:val="a"/>
    <w:next w:val="a"/>
    <w:autoRedefine/>
    <w:uiPriority w:val="99"/>
    <w:rsid w:val="00247358"/>
    <w:pPr>
      <w:ind w:left="1200"/>
    </w:pPr>
  </w:style>
  <w:style w:type="paragraph" w:styleId="7">
    <w:name w:val="toc 7"/>
    <w:basedOn w:val="a"/>
    <w:next w:val="a"/>
    <w:autoRedefine/>
    <w:uiPriority w:val="99"/>
    <w:rsid w:val="00247358"/>
    <w:pPr>
      <w:ind w:left="1440"/>
    </w:pPr>
  </w:style>
  <w:style w:type="paragraph" w:styleId="8">
    <w:name w:val="toc 8"/>
    <w:basedOn w:val="a"/>
    <w:next w:val="a"/>
    <w:autoRedefine/>
    <w:uiPriority w:val="99"/>
    <w:rsid w:val="00247358"/>
    <w:pPr>
      <w:ind w:left="1680"/>
    </w:pPr>
  </w:style>
  <w:style w:type="paragraph" w:styleId="9">
    <w:name w:val="toc 9"/>
    <w:basedOn w:val="a"/>
    <w:next w:val="a"/>
    <w:autoRedefine/>
    <w:uiPriority w:val="99"/>
    <w:rsid w:val="00247358"/>
    <w:pPr>
      <w:ind w:left="1920"/>
    </w:pPr>
  </w:style>
  <w:style w:type="paragraph" w:styleId="a7">
    <w:name w:val="header"/>
    <w:basedOn w:val="a"/>
    <w:link w:val="a8"/>
    <w:uiPriority w:val="99"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662EF"/>
    <w:rPr>
      <w:rFonts w:cs="Times New Roman"/>
    </w:rPr>
  </w:style>
  <w:style w:type="paragraph" w:customStyle="1" w:styleId="ConsPlusNormal">
    <w:name w:val="ConsPlusNormal"/>
    <w:uiPriority w:val="99"/>
    <w:rsid w:val="00B52FB5"/>
    <w:pPr>
      <w:widowControl w:val="0"/>
      <w:autoSpaceDE w:val="0"/>
      <w:autoSpaceDN w:val="0"/>
    </w:pPr>
    <w:rPr>
      <w:rFonts w:ascii="Tahoma" w:eastAsia="Times New Roman" w:hAnsi="Tahoma" w:cs="Tahoma"/>
      <w:sz w:val="24"/>
      <w:szCs w:val="20"/>
    </w:rPr>
  </w:style>
  <w:style w:type="paragraph" w:customStyle="1" w:styleId="ConsPlusNonformat">
    <w:name w:val="ConsPlusNonformat"/>
    <w:uiPriority w:val="99"/>
    <w:rsid w:val="00B52FB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52FB5"/>
    <w:pPr>
      <w:widowControl w:val="0"/>
      <w:autoSpaceDE w:val="0"/>
      <w:autoSpaceDN w:val="0"/>
    </w:pPr>
    <w:rPr>
      <w:rFonts w:ascii="Tahoma" w:eastAsia="Times New Roman" w:hAnsi="Tahoma" w:cs="Tahoma"/>
      <w:b/>
      <w:sz w:val="24"/>
      <w:szCs w:val="20"/>
    </w:rPr>
  </w:style>
  <w:style w:type="paragraph" w:customStyle="1" w:styleId="ConsPlusCell">
    <w:name w:val="ConsPlusCell"/>
    <w:uiPriority w:val="99"/>
    <w:rsid w:val="00B52FB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52FB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52FB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52FB5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Глухарев Михаил Александрович</dc:creator>
  <cp:keywords/>
  <dc:description/>
  <cp:lastModifiedBy>Gribkov.AE</cp:lastModifiedBy>
  <cp:revision>3</cp:revision>
  <dcterms:created xsi:type="dcterms:W3CDTF">2015-11-16T07:53:00Z</dcterms:created>
  <dcterms:modified xsi:type="dcterms:W3CDTF">2015-11-19T13:09:00Z</dcterms:modified>
</cp:coreProperties>
</file>